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8" w:rsidRPr="006869A8" w:rsidRDefault="006869A8" w:rsidP="006869A8">
      <w:pPr>
        <w:tabs>
          <w:tab w:val="left" w:pos="19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9A8" w:rsidRPr="006869A8" w:rsidRDefault="006869A8" w:rsidP="006869A8">
      <w:pPr>
        <w:tabs>
          <w:tab w:val="left" w:pos="1980"/>
        </w:tabs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  <w:lang w:val="en-US" w:eastAsia="ar-SA"/>
        </w:rPr>
      </w:pPr>
      <w:r w:rsidRPr="006869A8">
        <w:rPr>
          <w:rFonts w:ascii="Verdana" w:eastAsia="Times New Roman" w:hAnsi="Verdana" w:cs="Arial"/>
          <w:b/>
          <w:bCs/>
          <w:sz w:val="32"/>
          <w:szCs w:val="32"/>
          <w:lang w:eastAsia="ar-SA"/>
        </w:rPr>
        <w:t>Бриф на разработку сайта</w:t>
      </w:r>
    </w:p>
    <w:p w:rsidR="006869A8" w:rsidRPr="006869A8" w:rsidRDefault="006869A8" w:rsidP="006869A8">
      <w:pPr>
        <w:tabs>
          <w:tab w:val="left" w:pos="2175"/>
        </w:tabs>
        <w:suppressAutoHyphens/>
        <w:spacing w:after="0" w:line="240" w:lineRule="auto"/>
        <w:ind w:left="1455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869A8" w:rsidRPr="006869A8" w:rsidRDefault="006869A8" w:rsidP="006869A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Информация о компании</w:t>
      </w: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</w:r>
    </w:p>
    <w:tbl>
      <w:tblPr>
        <w:tblW w:w="0" w:type="auto"/>
        <w:tblInd w:w="1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7"/>
        <w:gridCol w:w="5294"/>
      </w:tblGrid>
      <w:tr w:rsidR="006869A8" w:rsidRPr="006869A8" w:rsidTr="00066F2B">
        <w:trPr>
          <w:trHeight w:val="536"/>
        </w:trPr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Название компании, организации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(по-русски и по-английски, если есть)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Услуги/продукция компании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Какие преимущества товара/компании необходимо подчеркнуть, усилить?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Целевая аудитория вашей компании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Возраст, пол, уровень дохода и т.д.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Основные конкуренты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(названия, адреса сайтов)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rPr>
          <w:trHeight w:val="285"/>
        </w:trPr>
        <w:tc>
          <w:tcPr>
            <w:tcW w:w="4917" w:type="dxa"/>
            <w:tcBorders>
              <w:left w:val="single" w:sz="1" w:space="0" w:color="000000"/>
              <w:bottom w:val="single" w:sz="4" w:space="0" w:color="auto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Ценовая категория Вашей продукции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2. Требования и пожелания к сайту</w:t>
      </w:r>
    </w:p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1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7"/>
        <w:gridCol w:w="5294"/>
      </w:tblGrid>
      <w:tr w:rsidR="006869A8" w:rsidRPr="006869A8" w:rsidTr="00066F2B"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Доменное имя сайта 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(если несколько, перечислите через запятую)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Каким должен быть сайт по восприятию?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престижный 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дружественный 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корпоративный 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забавный  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профессиональный </w:t>
            </w:r>
          </w:p>
          <w:p w:rsidR="006869A8" w:rsidRPr="006869A8" w:rsidRDefault="006869A8" w:rsidP="00C90407">
            <w:pPr>
              <w:shd w:val="clear" w:color="auto" w:fill="FFFFFF" w:themeFill="background1"/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стильный  </w:t>
            </w:r>
          </w:p>
          <w:p w:rsidR="006869A8" w:rsidRPr="006869A8" w:rsidRDefault="006869A8" w:rsidP="00C90407">
            <w:pPr>
              <w:shd w:val="clear" w:color="auto" w:fill="FFFFFF" w:themeFill="background1"/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деловой </w:t>
            </w:r>
          </w:p>
          <w:p w:rsidR="006869A8" w:rsidRPr="006869A8" w:rsidRDefault="006869A8" w:rsidP="00C90407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90407">
              <w:rPr>
                <w:rFonts w:ascii="Webdings" w:eastAsia="Times New Roman" w:hAnsi="Webdings" w:cs="Arial"/>
                <w:sz w:val="20"/>
                <w:szCs w:val="20"/>
                <w:shd w:val="clear" w:color="auto" w:fill="FFFFFF" w:themeFill="background1"/>
                <w:lang w:eastAsia="ar-SA"/>
              </w:rPr>
              <w:t></w:t>
            </w:r>
            <w:r w:rsidRPr="00C90407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  <w:lang w:eastAsia="ar-SA"/>
              </w:rPr>
              <w:t xml:space="preserve"> удобный</w:t>
            </w:r>
          </w:p>
        </w:tc>
      </w:tr>
      <w:tr w:rsidR="006869A8" w:rsidRPr="006869A8" w:rsidTr="00066F2B">
        <w:trPr>
          <w:trHeight w:val="390"/>
        </w:trPr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Формат сайта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сайт-визитка</w:t>
            </w:r>
          </w:p>
          <w:p w:rsidR="006869A8" w:rsidRPr="006869A8" w:rsidRDefault="006869A8" w:rsidP="00C90407">
            <w:pPr>
              <w:shd w:val="clear" w:color="auto" w:fill="FFFFFF" w:themeFill="background1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C90407">
              <w:rPr>
                <w:rFonts w:ascii="Webdings" w:eastAsia="Times New Roman" w:hAnsi="Webdings" w:cs="Arial"/>
                <w:sz w:val="20"/>
                <w:szCs w:val="20"/>
                <w:shd w:val="clear" w:color="auto" w:fill="FFFFFF" w:themeFill="background1"/>
                <w:lang w:eastAsia="ar-SA"/>
              </w:rPr>
              <w:t></w:t>
            </w:r>
            <w:proofErr w:type="spellStart"/>
            <w:r w:rsidRPr="00C90407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  <w:lang w:eastAsia="ar-SA"/>
              </w:rPr>
              <w:t>лендингпейдж</w:t>
            </w:r>
            <w:proofErr w:type="spellEnd"/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корпоративный сайт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промо-сайт</w:t>
            </w:r>
            <w:bookmarkStart w:id="0" w:name="_GoBack"/>
            <w:bookmarkEnd w:id="0"/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интернет-магазин</w:t>
            </w:r>
          </w:p>
        </w:tc>
      </w:tr>
      <w:tr w:rsidR="006869A8" w:rsidRPr="006869A8" w:rsidTr="00066F2B">
        <w:trPr>
          <w:trHeight w:val="390"/>
        </w:trPr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  <w:t>Цветовая гамма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  <w:r w:rsidRPr="006869A8"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  <w:t>Цвета фирменного стиля и сочетаемые с ними:</w:t>
            </w: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  <w:r w:rsidRPr="006869A8"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  <w:t>Цвета, которые следует использовать:</w:t>
            </w: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  <w:r w:rsidRPr="006869A8"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  <w:t>Цвета, которые нельзя использовать:</w:t>
            </w:r>
          </w:p>
          <w:p w:rsidR="006869A8" w:rsidRPr="006869A8" w:rsidRDefault="006869A8" w:rsidP="006869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9A8" w:rsidRPr="006869A8" w:rsidTr="00066F2B">
        <w:trPr>
          <w:trHeight w:val="390"/>
        </w:trPr>
        <w:tc>
          <w:tcPr>
            <w:tcW w:w="4917" w:type="dxa"/>
            <w:tcBorders>
              <w:left w:val="single" w:sz="1" w:space="0" w:color="000000"/>
              <w:bottom w:val="single" w:sz="2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Что, прежде всего, нужно отразить в дизайне (например, направления деятельности компании, многообразие выпускаемой продукции, особые качества компании/продукции)?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</w:tc>
      </w:tr>
      <w:tr w:rsidR="006869A8" w:rsidRPr="006869A8" w:rsidTr="00066F2B">
        <w:trPr>
          <w:trHeight w:val="390"/>
        </w:trPr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Есть ли у Вас сформировавшийся образ (рекламная идея) компании?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Какие образы Вы хотели бы видеть в дизайне?</w:t>
            </w:r>
          </w:p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  <w:lastRenderedPageBreak/>
              <w:t>Вы хотели бы использовать 3</w:t>
            </w:r>
            <w:r w:rsidRPr="009B159B">
              <w:rPr>
                <w:rFonts w:ascii="Verdana" w:eastAsia="Times New Roman" w:hAnsi="Verdana" w:cs="Arial"/>
                <w:bCs/>
                <w:sz w:val="20"/>
                <w:szCs w:val="20"/>
                <w:lang w:val="en-US" w:eastAsia="ar-SA"/>
              </w:rPr>
              <w:t>D</w:t>
            </w:r>
            <w:r w:rsidRPr="009B159B"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  <w:t xml:space="preserve"> на сайте? 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br/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не использовать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объемные иконки в меню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основные элементы дизайна в 3D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полностью 3D сайт</w:t>
            </w:r>
          </w:p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на усмотрение дизайнера</w:t>
            </w:r>
          </w:p>
        </w:tc>
      </w:tr>
      <w:tr w:rsidR="006869A8" w:rsidRPr="006869A8" w:rsidTr="00066F2B">
        <w:tc>
          <w:tcPr>
            <w:tcW w:w="4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  <w:t>Сайты, которые вам нравятся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</w:pPr>
          </w:p>
        </w:tc>
      </w:tr>
    </w:tbl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val="en-US" w:eastAsia="ar-SA"/>
        </w:rPr>
      </w:pPr>
      <w:r w:rsidRPr="006869A8">
        <w:rPr>
          <w:rFonts w:ascii="Verdana" w:eastAsia="Times New Roman" w:hAnsi="Verdana" w:cs="Arial"/>
          <w:b/>
          <w:bCs/>
          <w:sz w:val="20"/>
          <w:szCs w:val="20"/>
          <w:lang w:val="en-US" w:eastAsia="ar-SA"/>
        </w:rPr>
        <w:t xml:space="preserve">3. </w:t>
      </w: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Структура, функционал и поддержка</w:t>
      </w:r>
    </w:p>
    <w:p w:rsidR="006869A8" w:rsidRPr="009B159B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1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7"/>
        <w:gridCol w:w="5294"/>
      </w:tblGrid>
      <w:tr w:rsidR="009B159B" w:rsidRPr="009B159B" w:rsidTr="00066F2B"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9B159B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Примерный интерфейс главной страницы?</w:t>
            </w:r>
          </w:p>
          <w:p w:rsidR="006869A8" w:rsidRPr="009B159B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9B159B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 xml:space="preserve">Опишите, что должно быть </w:t>
            </w:r>
            <w:proofErr w:type="gramStart"/>
            <w:r w:rsidRPr="009B159B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на</w:t>
            </w:r>
            <w:proofErr w:type="gramEnd"/>
            <w:r w:rsidRPr="009B159B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B159B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главной</w:t>
            </w:r>
            <w:proofErr w:type="gramEnd"/>
            <w:r w:rsidRPr="009B159B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 xml:space="preserve"> страницы вашего сайта, какие сервисы должны присутствовать. 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9B159B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Ваше видение структуры главного меню сайта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Какие разделы должны присутствовать в главном меню сайта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Функциональный состав сайта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о компании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новости/статьи</w:t>
            </w:r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каталог продукции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поиск по сайту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авторизация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калькулятор цены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форум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proofErr w:type="spellStart"/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on-line</w:t>
            </w:r>
            <w:proofErr w:type="spellEnd"/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консультация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личный кабинет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3D-визуализация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конструктор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формы обратной связи с клиентом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 xml:space="preserve">Модули </w:t>
            </w:r>
            <w:proofErr w:type="gramStart"/>
            <w:r w:rsidRPr="006869A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>интернет-магазина</w:t>
            </w:r>
            <w:proofErr w:type="gramEnd"/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хиты, новинки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корзина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модуль сравнения товаров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с этим товаром еще покупают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купить в один клик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</w:t>
            </w:r>
            <w:r w:rsidRPr="006869A8">
              <w:rPr>
                <w:rFonts w:ascii="Webdings" w:eastAsia="Times New Roman" w:hAnsi="Webdings" w:cs="Arial"/>
                <w:sz w:val="20"/>
                <w:szCs w:val="20"/>
                <w:lang w:eastAsia="ar-SA"/>
              </w:rPr>
              <w:t>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подключение </w:t>
            </w:r>
            <w:proofErr w:type="spellStart"/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on-line</w:t>
            </w:r>
            <w:proofErr w:type="spellEnd"/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оплаты 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(</w:t>
            </w:r>
            <w:r w:rsidRPr="006869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ar-SA"/>
              </w:rPr>
              <w:t>Укажите дополнительный функционал сайта</w:t>
            </w: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)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      1.</w:t>
            </w:r>
          </w:p>
          <w:p w:rsidR="006869A8" w:rsidRPr="006869A8" w:rsidRDefault="006869A8" w:rsidP="006869A8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      2.</w:t>
            </w:r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6869A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      3.</w:t>
            </w:r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4" w:space="0" w:color="auto"/>
            </w:tcBorders>
          </w:tcPr>
          <w:p w:rsidR="006869A8" w:rsidRPr="009B159B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Самое сложное</w:t>
            </w:r>
          </w:p>
          <w:p w:rsidR="006869A8" w:rsidRPr="006869A8" w:rsidRDefault="006869A8" w:rsidP="006869A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6869A8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Опишите самый сложный и навороченный раздел создаваемого сайта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69A8" w:rsidRPr="006869A8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Tahoma"/>
                <w:sz w:val="20"/>
                <w:szCs w:val="20"/>
              </w:rPr>
              <w:t>Сколько планируется языковых версий сайта? Какие языки Вы хотели бы использовать на сайте?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p w:rsidR="006869A8" w:rsidRPr="006869A8" w:rsidRDefault="006869A8" w:rsidP="006869A8">
      <w:pPr>
        <w:tabs>
          <w:tab w:val="left" w:pos="720"/>
        </w:tabs>
        <w:suppressAutoHyphens/>
        <w:spacing w:after="0" w:line="240" w:lineRule="auto"/>
        <w:ind w:firstLine="1125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6869A8">
        <w:rPr>
          <w:rFonts w:ascii="Verdana" w:eastAsia="Times New Roman" w:hAnsi="Verdana" w:cs="Arial"/>
          <w:b/>
          <w:bCs/>
          <w:sz w:val="20"/>
          <w:szCs w:val="20"/>
          <w:lang w:val="en-US" w:eastAsia="ar-SA"/>
        </w:rPr>
        <w:lastRenderedPageBreak/>
        <w:t>4</w:t>
      </w: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. Материалы и содержательное наполнение</w:t>
      </w:r>
      <w:r w:rsidRPr="006869A8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</w:r>
    </w:p>
    <w:tbl>
      <w:tblPr>
        <w:tblW w:w="0" w:type="auto"/>
        <w:tblInd w:w="1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7"/>
        <w:gridCol w:w="5294"/>
      </w:tblGrid>
      <w:tr w:rsidR="006869A8" w:rsidRPr="006869A8" w:rsidTr="00066F2B"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9B159B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Предоставляете ли Вы фирменный стиль (бренд-бук, логотип) для разработки сайта?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9A8" w:rsidRPr="009B159B" w:rsidRDefault="006869A8" w:rsidP="006869A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Нужна ли Вам разработка/доработка фирменного стиля?</w:t>
            </w:r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9B159B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Готовы ли Вы предоставить текстовые и графические материалы для разработки сайта? </w:t>
            </w:r>
            <w:r w:rsidRPr="009B159B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(сколько у Вас материалов в процентах от всего объема)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left w:val="single" w:sz="1" w:space="0" w:color="000000"/>
              <w:bottom w:val="single" w:sz="1" w:space="0" w:color="000000"/>
            </w:tcBorders>
          </w:tcPr>
          <w:p w:rsidR="006869A8" w:rsidRPr="009B159B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Нужна ли Вам доработка информации?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9A8" w:rsidRPr="006869A8" w:rsidRDefault="006869A8" w:rsidP="006869A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69A8" w:rsidRPr="009B159B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Нужна ли обработка фотографий?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</w:tc>
      </w:tr>
      <w:tr w:rsidR="006869A8" w:rsidRPr="006869A8" w:rsidTr="00066F2B">
        <w:tc>
          <w:tcPr>
            <w:tcW w:w="49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69A8" w:rsidRPr="009B159B" w:rsidRDefault="006869A8" w:rsidP="006869A8">
            <w:pPr>
              <w:tabs>
                <w:tab w:val="left" w:pos="720"/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9B159B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Есть ли необходимость в проведении фотосессии? </w:t>
            </w:r>
            <w:r w:rsidRPr="009B159B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(руководство, продукция и т.д.)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69A8" w:rsidRPr="006869A8" w:rsidRDefault="006869A8" w:rsidP="006869A8">
            <w:pPr>
              <w:spacing w:after="0" w:line="195" w:lineRule="atLeast"/>
              <w:rPr>
                <w:rFonts w:ascii="Verdana" w:eastAsia="Times New Roman" w:hAnsi="Verdana" w:cs="Arial"/>
                <w:i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6869A8" w:rsidRPr="006869A8" w:rsidRDefault="006869A8" w:rsidP="006869A8">
      <w:pPr>
        <w:tabs>
          <w:tab w:val="left" w:pos="138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9A8" w:rsidRPr="006869A8" w:rsidRDefault="006869A8" w:rsidP="006869A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E23" w:rsidRDefault="00023E23"/>
    <w:p w:rsidR="002F36CB" w:rsidRDefault="002F36CB"/>
    <w:sectPr w:rsidR="002F36CB" w:rsidSect="00126613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077" w:right="565" w:bottom="71" w:left="0" w:header="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65" w:rsidRDefault="00450265">
      <w:pPr>
        <w:spacing w:after="0" w:line="240" w:lineRule="auto"/>
      </w:pPr>
      <w:r>
        <w:separator/>
      </w:r>
    </w:p>
  </w:endnote>
  <w:endnote w:type="continuationSeparator" w:id="0">
    <w:p w:rsidR="00450265" w:rsidRDefault="0045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9" w:rsidRDefault="002F36CB" w:rsidP="00435F5D">
    <w:pPr>
      <w:pStyle w:val="a3"/>
      <w:tabs>
        <w:tab w:val="clear" w:pos="4677"/>
        <w:tab w:val="clear" w:pos="9355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65" w:rsidRDefault="00450265">
      <w:pPr>
        <w:spacing w:after="0" w:line="240" w:lineRule="auto"/>
      </w:pPr>
      <w:r>
        <w:separator/>
      </w:r>
    </w:p>
  </w:footnote>
  <w:footnote w:type="continuationSeparator" w:id="0">
    <w:p w:rsidR="00450265" w:rsidRDefault="0045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BC" w:rsidRDefault="006869A8" w:rsidP="00755ABC">
    <w:pPr>
      <w:pStyle w:val="a5"/>
      <w:ind w:left="284"/>
    </w:pPr>
    <w:r>
      <w:rPr>
        <w:noProof/>
        <w:lang w:eastAsia="ru-RU"/>
      </w:rPr>
      <w:drawing>
        <wp:inline distT="0" distB="0" distL="0" distR="0">
          <wp:extent cx="7191375" cy="1104900"/>
          <wp:effectExtent l="0" t="0" r="0" b="0"/>
          <wp:docPr id="6" name="Рисунок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9" w:rsidRPr="00755ABC" w:rsidRDefault="00904DBF" w:rsidP="00755ABC">
    <w:pPr>
      <w:pStyle w:val="a5"/>
    </w:pPr>
    <w:r w:rsidRPr="00904DBF">
      <w:rPr>
        <w:noProof/>
        <w:lang w:eastAsia="ru-RU"/>
      </w:rPr>
      <w:drawing>
        <wp:inline distT="0" distB="0" distL="0" distR="0">
          <wp:extent cx="6772272" cy="1146224"/>
          <wp:effectExtent l="1905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2" cy="1146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260"/>
    <w:multiLevelType w:val="hybridMultilevel"/>
    <w:tmpl w:val="E0EC56C2"/>
    <w:lvl w:ilvl="0" w:tplc="A28661C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9A8"/>
    <w:rsid w:val="00023E23"/>
    <w:rsid w:val="000D6BC8"/>
    <w:rsid w:val="000E692A"/>
    <w:rsid w:val="001D236B"/>
    <w:rsid w:val="002D77D0"/>
    <w:rsid w:val="002F36CB"/>
    <w:rsid w:val="0034619A"/>
    <w:rsid w:val="0035348C"/>
    <w:rsid w:val="00376EA5"/>
    <w:rsid w:val="003F3B72"/>
    <w:rsid w:val="00426E94"/>
    <w:rsid w:val="00450265"/>
    <w:rsid w:val="00495216"/>
    <w:rsid w:val="005B03B2"/>
    <w:rsid w:val="005D4FDB"/>
    <w:rsid w:val="006869A8"/>
    <w:rsid w:val="00904DBF"/>
    <w:rsid w:val="009B159B"/>
    <w:rsid w:val="00A72081"/>
    <w:rsid w:val="00C90407"/>
    <w:rsid w:val="00CF7651"/>
    <w:rsid w:val="00DA3B5C"/>
    <w:rsid w:val="00E3653C"/>
    <w:rsid w:val="00E5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9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8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6869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8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</dc:creator>
  <cp:keywords/>
  <dc:description/>
  <cp:lastModifiedBy>Admin</cp:lastModifiedBy>
  <cp:revision>7</cp:revision>
  <dcterms:created xsi:type="dcterms:W3CDTF">2016-04-12T13:29:00Z</dcterms:created>
  <dcterms:modified xsi:type="dcterms:W3CDTF">2020-08-04T10:05:00Z</dcterms:modified>
</cp:coreProperties>
</file>